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DC4" w14:textId="7435E079" w:rsidR="0073279C" w:rsidRPr="002D7B87" w:rsidRDefault="002D7B87" w:rsidP="002D7B87">
      <w:pPr>
        <w:ind w:left="2880" w:firstLine="720"/>
        <w:rPr>
          <w:b/>
          <w:bCs/>
          <w:sz w:val="28"/>
          <w:szCs w:val="28"/>
        </w:rPr>
      </w:pPr>
      <w:r w:rsidRPr="002D7B87">
        <w:rPr>
          <w:b/>
          <w:bCs/>
          <w:sz w:val="28"/>
          <w:szCs w:val="28"/>
        </w:rPr>
        <w:t>Stony Creek Free Library</w:t>
      </w:r>
    </w:p>
    <w:p w14:paraId="51F18681" w14:textId="2E69835A" w:rsidR="002D7B87" w:rsidRDefault="002D7B87" w:rsidP="002D7B87">
      <w:pPr>
        <w:ind w:left="720" w:firstLine="720"/>
        <w:rPr>
          <w:sz w:val="24"/>
          <w:szCs w:val="24"/>
        </w:rPr>
      </w:pPr>
      <w:r>
        <w:rPr>
          <w:i/>
          <w:iCs/>
          <w:sz w:val="24"/>
          <w:szCs w:val="24"/>
        </w:rPr>
        <w:t xml:space="preserve">      </w:t>
      </w:r>
      <w:r w:rsidRPr="002D7B87">
        <w:rPr>
          <w:i/>
          <w:iCs/>
          <w:sz w:val="24"/>
          <w:szCs w:val="24"/>
        </w:rPr>
        <w:t>Board of Trustees meeting</w:t>
      </w:r>
      <w:r>
        <w:rPr>
          <w:b/>
          <w:bCs/>
          <w:sz w:val="24"/>
          <w:szCs w:val="24"/>
        </w:rPr>
        <w:t xml:space="preserve"> </w:t>
      </w:r>
      <w:r w:rsidRPr="002D7B87">
        <w:rPr>
          <w:sz w:val="24"/>
          <w:szCs w:val="24"/>
        </w:rPr>
        <w:t>– Minutes for March 10</w:t>
      </w:r>
      <w:r w:rsidRPr="002D7B87">
        <w:rPr>
          <w:sz w:val="24"/>
          <w:szCs w:val="24"/>
          <w:vertAlign w:val="superscript"/>
        </w:rPr>
        <w:t>th</w:t>
      </w:r>
      <w:r w:rsidRPr="002D7B87">
        <w:rPr>
          <w:sz w:val="24"/>
          <w:szCs w:val="24"/>
        </w:rPr>
        <w:t xml:space="preserve"> 2026</w:t>
      </w:r>
    </w:p>
    <w:p w14:paraId="20E0E0F3" w14:textId="17C1EC45" w:rsidR="002D7B87" w:rsidRDefault="002D7B87" w:rsidP="002D7B87">
      <w:pPr>
        <w:rPr>
          <w:sz w:val="24"/>
          <w:szCs w:val="24"/>
        </w:rPr>
      </w:pPr>
      <w:r w:rsidRPr="002D7B87">
        <w:rPr>
          <w:sz w:val="24"/>
          <w:szCs w:val="24"/>
        </w:rPr>
        <w:t xml:space="preserve">   </w:t>
      </w:r>
      <w:r w:rsidRPr="002D7B87">
        <w:rPr>
          <w:b/>
          <w:bCs/>
          <w:sz w:val="24"/>
          <w:szCs w:val="24"/>
        </w:rPr>
        <w:t>Attendees:</w:t>
      </w:r>
      <w:r>
        <w:rPr>
          <w:sz w:val="24"/>
          <w:szCs w:val="24"/>
        </w:rPr>
        <w:t xml:space="preserve">  Adrian Bode, Doreen Ryan, Sandy Watson, Sue Brooks, Ronda Thomas, &amp; guests; Jill Diamond, Melanie Snow</w:t>
      </w:r>
    </w:p>
    <w:p w14:paraId="0591CBA5" w14:textId="093AF8EB" w:rsidR="002D7B87" w:rsidRDefault="002D7B87" w:rsidP="002D7B87">
      <w:pPr>
        <w:rPr>
          <w:sz w:val="24"/>
          <w:szCs w:val="24"/>
        </w:rPr>
      </w:pPr>
      <w:r>
        <w:rPr>
          <w:sz w:val="24"/>
          <w:szCs w:val="24"/>
        </w:rPr>
        <w:t xml:space="preserve">     The meeting was called to order by Adrian @ 6:28p (meeting time was changed per agreement for just this month to 6:30 and posted as such prior to 3/10).</w:t>
      </w:r>
      <w:r w:rsidR="00B63D0F">
        <w:rPr>
          <w:sz w:val="24"/>
          <w:szCs w:val="24"/>
        </w:rPr>
        <w:t xml:space="preserve">  Review of Jan. Minutes was done (no meeting in Feb. due to weather and inability to have a quorum).  Adrian made a motion to approve Minutes from 1/13/26, 2</w:t>
      </w:r>
      <w:r w:rsidR="00B63D0F" w:rsidRPr="00B63D0F">
        <w:rPr>
          <w:sz w:val="24"/>
          <w:szCs w:val="24"/>
          <w:vertAlign w:val="superscript"/>
        </w:rPr>
        <w:t>nd</w:t>
      </w:r>
      <w:r w:rsidR="00B63D0F">
        <w:rPr>
          <w:sz w:val="24"/>
          <w:szCs w:val="24"/>
        </w:rPr>
        <w:t xml:space="preserve"> by Doreen, motion carried.</w:t>
      </w:r>
    </w:p>
    <w:p w14:paraId="366BF404" w14:textId="30AE0FC0" w:rsidR="00B63D0F" w:rsidRDefault="00B63D0F" w:rsidP="002D7B87">
      <w:pPr>
        <w:rPr>
          <w:sz w:val="24"/>
          <w:szCs w:val="24"/>
        </w:rPr>
      </w:pPr>
      <w:r w:rsidRPr="00B63D0F">
        <w:rPr>
          <w:b/>
          <w:bCs/>
          <w:sz w:val="24"/>
          <w:szCs w:val="24"/>
        </w:rPr>
        <w:t xml:space="preserve">   Financial Report</w:t>
      </w:r>
      <w:r w:rsidRPr="00B63D0F">
        <w:rPr>
          <w:i/>
          <w:iCs/>
          <w:sz w:val="24"/>
          <w:szCs w:val="24"/>
        </w:rPr>
        <w:t>:  General Fund</w:t>
      </w:r>
      <w:r>
        <w:rPr>
          <w:sz w:val="24"/>
          <w:szCs w:val="24"/>
        </w:rPr>
        <w:t xml:space="preserve"> (ending in Jan.) </w:t>
      </w:r>
      <w:r w:rsidRPr="00B63D0F">
        <w:rPr>
          <w:sz w:val="24"/>
          <w:szCs w:val="24"/>
          <w:u w:val="single"/>
        </w:rPr>
        <w:t>$34,891.12</w:t>
      </w:r>
      <w:r w:rsidRPr="00B63D0F">
        <w:rPr>
          <w:sz w:val="24"/>
          <w:szCs w:val="24"/>
        </w:rPr>
        <w:t xml:space="preserve"> &amp;</w:t>
      </w:r>
      <w:r>
        <w:rPr>
          <w:sz w:val="24"/>
          <w:szCs w:val="24"/>
        </w:rPr>
        <w:t xml:space="preserve"> close out 2/28: </w:t>
      </w:r>
      <w:r w:rsidRPr="00B63D0F">
        <w:rPr>
          <w:sz w:val="24"/>
          <w:szCs w:val="24"/>
          <w:u w:val="single"/>
        </w:rPr>
        <w:t>$52,818.82</w:t>
      </w:r>
      <w:r>
        <w:rPr>
          <w:sz w:val="24"/>
          <w:szCs w:val="24"/>
        </w:rPr>
        <w:t>.  Donations from the Annual Appeal continue to come in, most recently up by $395.   Treasurer reports all of the Library Tax information is now in the hands of the pre</w:t>
      </w:r>
      <w:r w:rsidR="00042D71">
        <w:rPr>
          <w:sz w:val="24"/>
          <w:szCs w:val="24"/>
        </w:rPr>
        <w:t xml:space="preserve">parer, K. </w:t>
      </w:r>
      <w:proofErr w:type="spellStart"/>
      <w:r w:rsidR="00042D71">
        <w:rPr>
          <w:sz w:val="24"/>
          <w:szCs w:val="24"/>
        </w:rPr>
        <w:t>Garrow</w:t>
      </w:r>
      <w:proofErr w:type="spellEnd"/>
      <w:r w:rsidR="00042D71">
        <w:rPr>
          <w:sz w:val="24"/>
          <w:szCs w:val="24"/>
        </w:rPr>
        <w:t xml:space="preserve">.  The Agreement between the Town of Stony Creek and the SCFL has been signed, notarized and copy given to this Recording Secretary.  The amount from the Town this year is </w:t>
      </w:r>
      <w:r w:rsidR="00042D71" w:rsidRPr="00042D71">
        <w:rPr>
          <w:sz w:val="24"/>
          <w:szCs w:val="24"/>
          <w:u w:val="single"/>
        </w:rPr>
        <w:t>$27,000</w:t>
      </w:r>
      <w:r w:rsidR="00042D71">
        <w:rPr>
          <w:sz w:val="24"/>
          <w:szCs w:val="24"/>
        </w:rPr>
        <w:t>.</w:t>
      </w:r>
    </w:p>
    <w:p w14:paraId="209EF9F1" w14:textId="617C17E5" w:rsidR="00042D71" w:rsidRDefault="00042D71" w:rsidP="002D7B87">
      <w:pPr>
        <w:rPr>
          <w:sz w:val="24"/>
          <w:szCs w:val="24"/>
        </w:rPr>
      </w:pPr>
      <w:r w:rsidRPr="00042D71">
        <w:rPr>
          <w:b/>
          <w:bCs/>
          <w:sz w:val="24"/>
          <w:szCs w:val="24"/>
        </w:rPr>
        <w:t xml:space="preserve">   Director’s Report(s</w:t>
      </w:r>
      <w:r>
        <w:rPr>
          <w:sz w:val="24"/>
          <w:szCs w:val="24"/>
        </w:rPr>
        <w:t>); Jan &amp; Feb.  Noted the hours of operation were updated in effort to increase patron use by switching Thurs. from evenings to daytime; 11A-2P.  Crafty Creekers moved to Sat. 11:30-1P @ the Gallery.  The new platform for the State Annual Report was delayed in getting to SALS &amp; all other library systems.  The Director met with the new SALS director, Kim Bolan, in Jan.  Included was the “Public Comment Policy” from the new NYS Handbook for Directors.  More information packets are due to come from SALS</w:t>
      </w:r>
      <w:r w:rsidR="00066F82">
        <w:rPr>
          <w:sz w:val="24"/>
          <w:szCs w:val="24"/>
        </w:rPr>
        <w:t xml:space="preserve"> to the SCFL Director and reviews are expected by Trustees.  Highlights from the SCFL Dir. reports; Increases in -circulation, patron computer use, Gallery visits/bk sales, &amp; holds placed &amp; filled.  Upcoming events from March-&gt;June (14 to date).  SALS provided worksheets for participating libraries regarding the NYS Annual Report. (See New Business).</w:t>
      </w:r>
    </w:p>
    <w:p w14:paraId="70ADA400" w14:textId="4722F258" w:rsidR="00066F82" w:rsidRDefault="00066F82" w:rsidP="002D7B87">
      <w:pPr>
        <w:rPr>
          <w:sz w:val="24"/>
          <w:szCs w:val="24"/>
        </w:rPr>
      </w:pPr>
      <w:r>
        <w:rPr>
          <w:sz w:val="24"/>
          <w:szCs w:val="24"/>
        </w:rPr>
        <w:t xml:space="preserve">    </w:t>
      </w:r>
      <w:r w:rsidRPr="00066F82">
        <w:rPr>
          <w:b/>
          <w:bCs/>
          <w:sz w:val="24"/>
          <w:szCs w:val="24"/>
        </w:rPr>
        <w:t>New Business</w:t>
      </w:r>
      <w:r>
        <w:rPr>
          <w:sz w:val="24"/>
          <w:szCs w:val="24"/>
        </w:rPr>
        <w:t xml:space="preserve">:  Additional upcoming events for the Director to consider: “Reading to Goldens” with story hour- set up with Sue Brooks &amp; Karen </w:t>
      </w:r>
      <w:proofErr w:type="spellStart"/>
      <w:r>
        <w:rPr>
          <w:sz w:val="24"/>
          <w:szCs w:val="24"/>
        </w:rPr>
        <w:t>Lalone</w:t>
      </w:r>
      <w:proofErr w:type="spellEnd"/>
      <w:r>
        <w:rPr>
          <w:sz w:val="24"/>
          <w:szCs w:val="24"/>
        </w:rPr>
        <w:t>.  Sky watching – Looking at our Night sky using backyard telescope and binoculars – speak with Ken Brooks – see about educational grant/free offers from the tele</w:t>
      </w:r>
      <w:r w:rsidR="00784BD1">
        <w:rPr>
          <w:sz w:val="24"/>
          <w:szCs w:val="24"/>
        </w:rPr>
        <w:t>s</w:t>
      </w:r>
      <w:r>
        <w:rPr>
          <w:sz w:val="24"/>
          <w:szCs w:val="24"/>
        </w:rPr>
        <w:t>cope</w:t>
      </w:r>
      <w:r w:rsidR="00784BD1">
        <w:rPr>
          <w:sz w:val="24"/>
          <w:szCs w:val="24"/>
        </w:rPr>
        <w:t xml:space="preserve"> company </w:t>
      </w:r>
      <w:r w:rsidR="000E18EE">
        <w:rPr>
          <w:sz w:val="24"/>
          <w:szCs w:val="24"/>
        </w:rPr>
        <w:t>where Ken’s was made</w:t>
      </w:r>
      <w:r w:rsidR="00784BD1">
        <w:rPr>
          <w:sz w:val="24"/>
          <w:szCs w:val="24"/>
        </w:rPr>
        <w:t>.  2025 Annual Report: Need a resolution to approve the Annual report in the current format.  Sandy made the motion to approve the 2025 SCFL Annual Report to the State as presented, with the stipulation/proviso that the Library Director/Manager is authorized to make any subsequent or clarifying corrections as may be required or instructed by the State for final acceptance.  Doreen 2</w:t>
      </w:r>
      <w:r w:rsidR="00784BD1" w:rsidRPr="00784BD1">
        <w:rPr>
          <w:sz w:val="24"/>
          <w:szCs w:val="24"/>
          <w:vertAlign w:val="superscript"/>
        </w:rPr>
        <w:t>nd</w:t>
      </w:r>
      <w:r w:rsidR="00784BD1">
        <w:rPr>
          <w:sz w:val="24"/>
          <w:szCs w:val="24"/>
        </w:rPr>
        <w:t xml:space="preserve"> the motion and motion carried.  Ronda share</w:t>
      </w:r>
      <w:r w:rsidR="000F6404">
        <w:rPr>
          <w:sz w:val="24"/>
          <w:szCs w:val="24"/>
        </w:rPr>
        <w:t>d</w:t>
      </w:r>
      <w:r w:rsidR="00784BD1">
        <w:rPr>
          <w:sz w:val="24"/>
          <w:szCs w:val="24"/>
        </w:rPr>
        <w:t xml:space="preserve"> copies of policy on Open Meetings and Public Comment, supplied by Kim Bolan and the section</w:t>
      </w:r>
      <w:r w:rsidR="000F6404">
        <w:rPr>
          <w:sz w:val="24"/>
          <w:szCs w:val="24"/>
        </w:rPr>
        <w:t xml:space="preserve"> of Guidelines for Trustees &amp; Staff/Roles &amp; Responsibilities – Working Together.  We had a short time to review in open session and tentatively moved to adopt said policy – Sandy made the motion to accept and Adrian 2</w:t>
      </w:r>
      <w:r w:rsidR="000F6404" w:rsidRPr="000F6404">
        <w:rPr>
          <w:sz w:val="24"/>
          <w:szCs w:val="24"/>
          <w:vertAlign w:val="superscript"/>
        </w:rPr>
        <w:t>nd</w:t>
      </w:r>
      <w:r w:rsidR="000F6404">
        <w:rPr>
          <w:sz w:val="24"/>
          <w:szCs w:val="24"/>
        </w:rPr>
        <w:t xml:space="preserve"> it.  During discussion it became clear there are areas in the Policy that need to be clarified and perhaps more tailored to fit our local culture and small library.  The Board reserves the right to further examine said policy during our next meeting.  Also, on the agenda for April, will be the “Whistleblower” policy that the director will write up and present.  Trustee education reminder -&gt; 2 hrs. as well as the completion of H</w:t>
      </w:r>
      <w:r w:rsidR="00FA32C9">
        <w:rPr>
          <w:sz w:val="24"/>
          <w:szCs w:val="24"/>
        </w:rPr>
        <w:t xml:space="preserve">arassment training – See email from SALS offering on-line session; “Preventing Workplace Harassment – Fundamentals” by </w:t>
      </w:r>
      <w:proofErr w:type="spellStart"/>
      <w:r w:rsidR="00FA32C9">
        <w:rPr>
          <w:sz w:val="24"/>
          <w:szCs w:val="24"/>
        </w:rPr>
        <w:t>Traliant</w:t>
      </w:r>
      <w:proofErr w:type="spellEnd"/>
      <w:r w:rsidR="00FA32C9">
        <w:rPr>
          <w:sz w:val="24"/>
          <w:szCs w:val="24"/>
        </w:rPr>
        <w:t xml:space="preserve"> – due by mid-April.</w:t>
      </w:r>
    </w:p>
    <w:p w14:paraId="6792FC94" w14:textId="11004CD4" w:rsidR="00FA32C9" w:rsidRDefault="00FA32C9" w:rsidP="002D7B87">
      <w:pPr>
        <w:rPr>
          <w:sz w:val="24"/>
          <w:szCs w:val="24"/>
        </w:rPr>
      </w:pPr>
      <w:r>
        <w:rPr>
          <w:sz w:val="24"/>
          <w:szCs w:val="24"/>
        </w:rPr>
        <w:t xml:space="preserve">   </w:t>
      </w:r>
      <w:r w:rsidRPr="00FA32C9">
        <w:rPr>
          <w:b/>
          <w:bCs/>
          <w:sz w:val="24"/>
          <w:szCs w:val="24"/>
        </w:rPr>
        <w:t>Old Business</w:t>
      </w:r>
      <w:r>
        <w:rPr>
          <w:sz w:val="24"/>
          <w:szCs w:val="24"/>
        </w:rPr>
        <w:t xml:space="preserve">:  Follow-up on Insurance policy options.  Sue was missing the Declaration page from the existing policies, so will proceed with getting quotes after getting that page.  Follow-up on snow removal invoice – still no bill from Josh – may be waiting for the end of the season?  </w:t>
      </w:r>
    </w:p>
    <w:p w14:paraId="5390298C" w14:textId="562ECDE6" w:rsidR="00FA32C9" w:rsidRDefault="00FA32C9" w:rsidP="002D7B87">
      <w:pPr>
        <w:rPr>
          <w:sz w:val="24"/>
          <w:szCs w:val="24"/>
        </w:rPr>
      </w:pPr>
      <w:r>
        <w:rPr>
          <w:sz w:val="24"/>
          <w:szCs w:val="24"/>
        </w:rPr>
        <w:lastRenderedPageBreak/>
        <w:t xml:space="preserve">   </w:t>
      </w:r>
      <w:r w:rsidRPr="00FA32C9">
        <w:rPr>
          <w:b/>
          <w:bCs/>
          <w:sz w:val="24"/>
          <w:szCs w:val="24"/>
        </w:rPr>
        <w:t>Fundraising</w:t>
      </w:r>
      <w:r w:rsidRPr="00FA32C9">
        <w:rPr>
          <w:sz w:val="24"/>
          <w:szCs w:val="24"/>
        </w:rPr>
        <w:t xml:space="preserve">:  The Board agreed to reschedule the </w:t>
      </w:r>
      <w:r w:rsidRPr="00FA32C9">
        <w:rPr>
          <w:i/>
          <w:iCs/>
          <w:sz w:val="24"/>
          <w:szCs w:val="24"/>
        </w:rPr>
        <w:t>Book -n- Bake Sale</w:t>
      </w:r>
      <w:r>
        <w:rPr>
          <w:i/>
          <w:iCs/>
          <w:sz w:val="24"/>
          <w:szCs w:val="24"/>
        </w:rPr>
        <w:t xml:space="preserve"> </w:t>
      </w:r>
      <w:r w:rsidRPr="00FA32C9">
        <w:rPr>
          <w:sz w:val="24"/>
          <w:szCs w:val="24"/>
        </w:rPr>
        <w:t>for Sat. 5/2/26</w:t>
      </w:r>
      <w:r w:rsidR="002F5839">
        <w:rPr>
          <w:sz w:val="24"/>
          <w:szCs w:val="24"/>
        </w:rPr>
        <w:t xml:space="preserve"> 10A-1P in the Gallery.  There is a Story &amp; Craft Hr.</w:t>
      </w:r>
      <w:r w:rsidR="000E18EE">
        <w:rPr>
          <w:sz w:val="24"/>
          <w:szCs w:val="24"/>
        </w:rPr>
        <w:t xml:space="preserve"> already</w:t>
      </w:r>
      <w:r w:rsidR="002F5839">
        <w:rPr>
          <w:sz w:val="24"/>
          <w:szCs w:val="24"/>
        </w:rPr>
        <w:t xml:space="preserve"> scheduled for 10-11A- that can be done in the </w:t>
      </w:r>
      <w:proofErr w:type="gramStart"/>
      <w:r w:rsidR="002F5839">
        <w:rPr>
          <w:sz w:val="24"/>
          <w:szCs w:val="24"/>
        </w:rPr>
        <w:t>Library</w:t>
      </w:r>
      <w:proofErr w:type="gramEnd"/>
      <w:r w:rsidR="002F5839">
        <w:rPr>
          <w:sz w:val="24"/>
          <w:szCs w:val="24"/>
        </w:rPr>
        <w:t xml:space="preserve">.  Sandy stated she hasn’t gotten yet to the prices/costs for the ingredients </w:t>
      </w:r>
      <w:r w:rsidR="000E18EE">
        <w:rPr>
          <w:sz w:val="24"/>
          <w:szCs w:val="24"/>
        </w:rPr>
        <w:t>for the food items for our sale</w:t>
      </w:r>
      <w:r w:rsidR="002F5839">
        <w:rPr>
          <w:sz w:val="24"/>
          <w:szCs w:val="24"/>
        </w:rPr>
        <w:t xml:space="preserve"> </w:t>
      </w:r>
      <w:r w:rsidR="00327434">
        <w:rPr>
          <w:sz w:val="24"/>
          <w:szCs w:val="24"/>
        </w:rPr>
        <w:t>@</w:t>
      </w:r>
      <w:r w:rsidR="002F5839">
        <w:rPr>
          <w:sz w:val="24"/>
          <w:szCs w:val="24"/>
        </w:rPr>
        <w:t xml:space="preserve"> Mtn Days, (</w:t>
      </w:r>
      <w:proofErr w:type="spellStart"/>
      <w:r w:rsidR="002F5839">
        <w:rPr>
          <w:sz w:val="24"/>
          <w:szCs w:val="24"/>
        </w:rPr>
        <w:t>french</w:t>
      </w:r>
      <w:proofErr w:type="spellEnd"/>
      <w:r w:rsidR="002F5839">
        <w:rPr>
          <w:sz w:val="24"/>
          <w:szCs w:val="24"/>
        </w:rPr>
        <w:t xml:space="preserve"> fries, frying oil, berries, whipped cream, and individual shortcakes).</w:t>
      </w:r>
    </w:p>
    <w:p w14:paraId="0DDC7FBF" w14:textId="77777777" w:rsidR="002F5839" w:rsidRDefault="002F5839" w:rsidP="002D7B87">
      <w:pPr>
        <w:rPr>
          <w:sz w:val="24"/>
          <w:szCs w:val="24"/>
        </w:rPr>
      </w:pPr>
      <w:r>
        <w:rPr>
          <w:sz w:val="24"/>
          <w:szCs w:val="24"/>
        </w:rPr>
        <w:t xml:space="preserve">   </w:t>
      </w:r>
      <w:r w:rsidRPr="002F5839">
        <w:rPr>
          <w:b/>
          <w:bCs/>
          <w:sz w:val="24"/>
          <w:szCs w:val="24"/>
        </w:rPr>
        <w:t>Buildings &amp; Grounds</w:t>
      </w:r>
      <w:r>
        <w:rPr>
          <w:sz w:val="24"/>
          <w:szCs w:val="24"/>
        </w:rPr>
        <w:t xml:space="preserve">:  Sue noted the heating oil costs for the Gallery were </w:t>
      </w:r>
      <w:r w:rsidRPr="002F5839">
        <w:rPr>
          <w:sz w:val="24"/>
          <w:szCs w:val="24"/>
          <w:u w:val="single"/>
        </w:rPr>
        <w:t>$2,583.14</w:t>
      </w:r>
      <w:r>
        <w:rPr>
          <w:sz w:val="24"/>
          <w:szCs w:val="24"/>
        </w:rPr>
        <w:t xml:space="preserve">.  This seemed high, will follow-up with Chuck.  We also need estimates on more crushed stone and it’s leveling to improve drainage and parking area surface out front. Potential quotes could be from Joe </w:t>
      </w:r>
      <w:proofErr w:type="spellStart"/>
      <w:r>
        <w:rPr>
          <w:sz w:val="24"/>
          <w:szCs w:val="24"/>
        </w:rPr>
        <w:t>Plew</w:t>
      </w:r>
      <w:proofErr w:type="spellEnd"/>
      <w:r>
        <w:rPr>
          <w:sz w:val="24"/>
          <w:szCs w:val="24"/>
        </w:rPr>
        <w:t xml:space="preserve"> and Jeremy Dingman.  </w:t>
      </w:r>
    </w:p>
    <w:p w14:paraId="2FA55B5F" w14:textId="73431AE6" w:rsidR="002F5839" w:rsidRDefault="002F5839" w:rsidP="002D7B87">
      <w:pPr>
        <w:rPr>
          <w:sz w:val="24"/>
          <w:szCs w:val="24"/>
        </w:rPr>
      </w:pPr>
      <w:r w:rsidRPr="003D04DC">
        <w:rPr>
          <w:b/>
          <w:bCs/>
          <w:sz w:val="24"/>
          <w:szCs w:val="24"/>
        </w:rPr>
        <w:t xml:space="preserve">   Correspondence &amp; Communi</w:t>
      </w:r>
      <w:r w:rsidR="003D04DC" w:rsidRPr="003D04DC">
        <w:rPr>
          <w:b/>
          <w:bCs/>
          <w:sz w:val="24"/>
          <w:szCs w:val="24"/>
        </w:rPr>
        <w:t>cation</w:t>
      </w:r>
      <w:r w:rsidR="003D04DC">
        <w:rPr>
          <w:sz w:val="24"/>
          <w:szCs w:val="24"/>
        </w:rPr>
        <w:t>:  all up-to-date, per Adrian.  Doreen Announced the up-coming Stony Creek Church Breakfast @ the Town Hall from 8-10A this Sat. (3/14/26).  Sue shared that Heather Thomas</w:t>
      </w:r>
      <w:r>
        <w:rPr>
          <w:sz w:val="24"/>
          <w:szCs w:val="24"/>
        </w:rPr>
        <w:t xml:space="preserve"> </w:t>
      </w:r>
      <w:r w:rsidR="003D04DC">
        <w:rPr>
          <w:sz w:val="24"/>
          <w:szCs w:val="24"/>
        </w:rPr>
        <w:t xml:space="preserve">is interested in joining the board.  </w:t>
      </w:r>
    </w:p>
    <w:p w14:paraId="57F212E2" w14:textId="508B0F62" w:rsidR="003D04DC" w:rsidRDefault="003D04DC" w:rsidP="002D7B87">
      <w:pPr>
        <w:rPr>
          <w:sz w:val="24"/>
          <w:szCs w:val="24"/>
        </w:rPr>
      </w:pPr>
      <w:r>
        <w:rPr>
          <w:sz w:val="24"/>
          <w:szCs w:val="24"/>
        </w:rPr>
        <w:t xml:space="preserve">     Sue motioned going into executive session re: Personnel Policies and Adrian 2</w:t>
      </w:r>
      <w:r w:rsidRPr="003D04DC">
        <w:rPr>
          <w:sz w:val="24"/>
          <w:szCs w:val="24"/>
          <w:vertAlign w:val="superscript"/>
        </w:rPr>
        <w:t>nd</w:t>
      </w:r>
      <w:r>
        <w:rPr>
          <w:sz w:val="24"/>
          <w:szCs w:val="24"/>
        </w:rPr>
        <w:t xml:space="preserve"> it, motion carried @ 7:35P.  Doreen motioned to exit said session and Sandy 2</w:t>
      </w:r>
      <w:r w:rsidRPr="003D04DC">
        <w:rPr>
          <w:sz w:val="24"/>
          <w:szCs w:val="24"/>
          <w:vertAlign w:val="superscript"/>
        </w:rPr>
        <w:t>nd</w:t>
      </w:r>
      <w:r>
        <w:rPr>
          <w:sz w:val="24"/>
          <w:szCs w:val="24"/>
        </w:rPr>
        <w:t xml:space="preserve"> it, motion carried @ 8:05P.</w:t>
      </w:r>
    </w:p>
    <w:p w14:paraId="01DA07AF" w14:textId="29341F5F" w:rsidR="003D04DC" w:rsidRDefault="003D04DC" w:rsidP="002D7B87">
      <w:pPr>
        <w:rPr>
          <w:sz w:val="24"/>
          <w:szCs w:val="24"/>
        </w:rPr>
      </w:pPr>
      <w:r w:rsidRPr="003D04DC">
        <w:rPr>
          <w:b/>
          <w:bCs/>
          <w:sz w:val="24"/>
          <w:szCs w:val="24"/>
        </w:rPr>
        <w:t xml:space="preserve">   Adjournment</w:t>
      </w:r>
      <w:r>
        <w:rPr>
          <w:sz w:val="24"/>
          <w:szCs w:val="24"/>
        </w:rPr>
        <w:t>:  Motion to adjourn by Adrian and 2</w:t>
      </w:r>
      <w:r w:rsidRPr="003D04DC">
        <w:rPr>
          <w:sz w:val="24"/>
          <w:szCs w:val="24"/>
          <w:vertAlign w:val="superscript"/>
        </w:rPr>
        <w:t>nd</w:t>
      </w:r>
      <w:r>
        <w:rPr>
          <w:sz w:val="24"/>
          <w:szCs w:val="24"/>
        </w:rPr>
        <w:t xml:space="preserve"> by Doreen- motion carried and we adjourned @ 8:08P</w:t>
      </w:r>
    </w:p>
    <w:p w14:paraId="4FA44FC2" w14:textId="6D94B3EB" w:rsidR="003D04DC" w:rsidRDefault="003D04DC" w:rsidP="002D7B87">
      <w:pPr>
        <w:rPr>
          <w:sz w:val="24"/>
          <w:szCs w:val="24"/>
        </w:rPr>
      </w:pPr>
    </w:p>
    <w:p w14:paraId="7CC73488" w14:textId="20D4553D" w:rsidR="003D04DC" w:rsidRDefault="003D04DC" w:rsidP="002D7B87">
      <w:pPr>
        <w:rPr>
          <w:sz w:val="24"/>
          <w:szCs w:val="24"/>
        </w:rPr>
      </w:pPr>
      <w:r>
        <w:rPr>
          <w:sz w:val="24"/>
          <w:szCs w:val="24"/>
        </w:rPr>
        <w:tab/>
      </w:r>
      <w:r>
        <w:rPr>
          <w:sz w:val="24"/>
          <w:szCs w:val="24"/>
        </w:rPr>
        <w:tab/>
      </w:r>
      <w:r>
        <w:rPr>
          <w:sz w:val="24"/>
          <w:szCs w:val="24"/>
        </w:rPr>
        <w:tab/>
        <w:t xml:space="preserve">                       Respectfully Submitted,</w:t>
      </w:r>
    </w:p>
    <w:p w14:paraId="48122485" w14:textId="7B0FDF00" w:rsidR="003D04DC" w:rsidRDefault="003D04DC" w:rsidP="002D7B87">
      <w:pPr>
        <w:rPr>
          <w:sz w:val="24"/>
          <w:szCs w:val="24"/>
        </w:rPr>
      </w:pPr>
    </w:p>
    <w:p w14:paraId="2AEAF74A" w14:textId="0CCE7892" w:rsidR="003D04DC" w:rsidRDefault="003D04DC" w:rsidP="002D7B87">
      <w:pPr>
        <w:rPr>
          <w:sz w:val="24"/>
          <w:szCs w:val="24"/>
        </w:rPr>
      </w:pPr>
      <w:r>
        <w:rPr>
          <w:sz w:val="24"/>
          <w:szCs w:val="24"/>
        </w:rPr>
        <w:t xml:space="preserve">                                                         Sandra Watson, Recording Secretary</w:t>
      </w:r>
    </w:p>
    <w:p w14:paraId="3D4BA7E4" w14:textId="1A749B11" w:rsidR="003D04DC" w:rsidRDefault="003D04DC" w:rsidP="002D7B87">
      <w:pPr>
        <w:rPr>
          <w:sz w:val="24"/>
          <w:szCs w:val="24"/>
        </w:rPr>
      </w:pPr>
    </w:p>
    <w:p w14:paraId="066D93D3" w14:textId="58FA1ADA" w:rsidR="003D04DC" w:rsidRPr="00FA32C9" w:rsidRDefault="003D04DC" w:rsidP="002D7B87">
      <w:pPr>
        <w:rPr>
          <w:b/>
          <w:bCs/>
          <w:sz w:val="24"/>
          <w:szCs w:val="24"/>
        </w:rPr>
      </w:pPr>
      <w:r>
        <w:rPr>
          <w:sz w:val="24"/>
          <w:szCs w:val="24"/>
        </w:rPr>
        <w:tab/>
      </w:r>
      <w:r>
        <w:rPr>
          <w:sz w:val="24"/>
          <w:szCs w:val="24"/>
        </w:rPr>
        <w:tab/>
      </w:r>
      <w:r>
        <w:rPr>
          <w:sz w:val="24"/>
          <w:szCs w:val="24"/>
        </w:rPr>
        <w:tab/>
      </w:r>
    </w:p>
    <w:p w14:paraId="74742FA3" w14:textId="48BEC96F" w:rsidR="00784BD1" w:rsidRPr="002D7B87" w:rsidRDefault="00784BD1" w:rsidP="002D7B87">
      <w:pPr>
        <w:rPr>
          <w:b/>
          <w:bCs/>
          <w:sz w:val="24"/>
          <w:szCs w:val="24"/>
        </w:rPr>
      </w:pPr>
      <w:r>
        <w:rPr>
          <w:sz w:val="24"/>
          <w:szCs w:val="24"/>
        </w:rPr>
        <w:t xml:space="preserve">  </w:t>
      </w:r>
    </w:p>
    <w:sectPr w:rsidR="00784BD1" w:rsidRPr="002D7B87" w:rsidSect="002D7B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87"/>
    <w:rsid w:val="00042D71"/>
    <w:rsid w:val="00066F82"/>
    <w:rsid w:val="000E18EE"/>
    <w:rsid w:val="000F6404"/>
    <w:rsid w:val="002D7B87"/>
    <w:rsid w:val="002F5839"/>
    <w:rsid w:val="00327434"/>
    <w:rsid w:val="003D04DC"/>
    <w:rsid w:val="0073279C"/>
    <w:rsid w:val="00784BD1"/>
    <w:rsid w:val="00B63D0F"/>
    <w:rsid w:val="00FA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7F82"/>
  <w15:chartTrackingRefBased/>
  <w15:docId w15:val="{864509B1-F237-4348-ADFD-1608023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1</cp:revision>
  <cp:lastPrinted>2026-04-14T19:55:00Z</cp:lastPrinted>
  <dcterms:created xsi:type="dcterms:W3CDTF">2026-04-14T18:11:00Z</dcterms:created>
  <dcterms:modified xsi:type="dcterms:W3CDTF">2026-04-14T19:58:00Z</dcterms:modified>
</cp:coreProperties>
</file>