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ACEB3" w14:textId="7469CA1C" w:rsidR="00F3230B" w:rsidRPr="0055227C" w:rsidRDefault="00F3230B" w:rsidP="00F3230B">
      <w:pPr>
        <w:shd w:val="clear" w:color="auto" w:fill="FFFFFF"/>
        <w:spacing w:after="0" w:line="288" w:lineRule="atLeast"/>
        <w:outlineLvl w:val="1"/>
        <w:rPr>
          <w:rFonts w:ascii="Arial" w:eastAsia="Times New Roman" w:hAnsi="Arial" w:cs="Arial"/>
          <w:color w:val="3B3B3B"/>
          <w:sz w:val="32"/>
          <w:szCs w:val="32"/>
        </w:rPr>
      </w:pPr>
      <w:r>
        <w:rPr>
          <w:rFonts w:ascii="Arial" w:eastAsia="Times New Roman" w:hAnsi="Arial" w:cs="Arial"/>
          <w:color w:val="3B3B3B"/>
          <w:sz w:val="32"/>
          <w:szCs w:val="32"/>
        </w:rPr>
        <w:t>STONY CREEK FREE LIBRARY INTERNET USE GUIDELINES</w:t>
      </w:r>
    </w:p>
    <w:p w14:paraId="156854F0" w14:textId="77777777" w:rsidR="00F3230B" w:rsidRPr="0055227C" w:rsidRDefault="00EE22E2" w:rsidP="00F3230B">
      <w:pPr>
        <w:shd w:val="clear" w:color="auto" w:fill="FFFFFF"/>
        <w:spacing w:after="0" w:line="240" w:lineRule="auto"/>
        <w:rPr>
          <w:rFonts w:ascii="Lato" w:eastAsia="Times New Roman" w:hAnsi="Lato" w:cs="Times New Roman"/>
          <w:color w:val="000000"/>
          <w:sz w:val="24"/>
          <w:szCs w:val="24"/>
        </w:rPr>
      </w:pPr>
      <w:r>
        <w:rPr>
          <w:rFonts w:ascii="Lato" w:eastAsia="Times New Roman" w:hAnsi="Lato" w:cs="Times New Roman"/>
          <w:color w:val="000000"/>
          <w:sz w:val="24"/>
          <w:szCs w:val="24"/>
        </w:rPr>
        <w:pict w14:anchorId="0FF6EC10">
          <v:rect id="_x0000_i1025" style="width:10in;height:.75pt" o:hrpct="0" o:hralign="center" o:hrstd="t" o:hr="t" fillcolor="#a0a0a0" stroked="f"/>
        </w:pict>
      </w:r>
    </w:p>
    <w:p w14:paraId="6D56024B" w14:textId="77777777" w:rsidR="00F3230B" w:rsidRPr="00F3230B" w:rsidRDefault="00F3230B">
      <w:pPr>
        <w:rPr>
          <w:sz w:val="24"/>
          <w:szCs w:val="24"/>
        </w:rPr>
      </w:pPr>
      <w:r w:rsidRPr="00F3230B">
        <w:rPr>
          <w:sz w:val="24"/>
          <w:szCs w:val="24"/>
        </w:rPr>
        <w:t xml:space="preserve">The use of the computers is on a first-come, first-served basis for the next available computer. </w:t>
      </w:r>
    </w:p>
    <w:p w14:paraId="1054D63B" w14:textId="04363C7E" w:rsidR="00F3230B" w:rsidRPr="00F3230B" w:rsidRDefault="00F3230B">
      <w:pPr>
        <w:rPr>
          <w:sz w:val="24"/>
          <w:szCs w:val="24"/>
        </w:rPr>
      </w:pPr>
      <w:r w:rsidRPr="00F3230B">
        <w:rPr>
          <w:sz w:val="24"/>
          <w:szCs w:val="24"/>
        </w:rPr>
        <w:t xml:space="preserve">Patrons are responsible for reviewing their print jobs prior to printing them.  Anything </w:t>
      </w:r>
      <w:r w:rsidR="009D3C95">
        <w:rPr>
          <w:sz w:val="24"/>
          <w:szCs w:val="24"/>
        </w:rPr>
        <w:t xml:space="preserve">copied or </w:t>
      </w:r>
      <w:r w:rsidRPr="00F3230B">
        <w:rPr>
          <w:sz w:val="24"/>
          <w:szCs w:val="24"/>
        </w:rPr>
        <w:t xml:space="preserve">printed in black and white </w:t>
      </w:r>
      <w:r w:rsidR="009D3C95">
        <w:rPr>
          <w:sz w:val="24"/>
          <w:szCs w:val="24"/>
        </w:rPr>
        <w:t xml:space="preserve">will be </w:t>
      </w:r>
      <w:r w:rsidRPr="00F3230B">
        <w:rPr>
          <w:sz w:val="24"/>
          <w:szCs w:val="24"/>
        </w:rPr>
        <w:t>15 cents per sheet.</w:t>
      </w:r>
      <w:r w:rsidR="009D3C95">
        <w:rPr>
          <w:sz w:val="24"/>
          <w:szCs w:val="24"/>
        </w:rPr>
        <w:t xml:space="preserve"> Color printing or copies are 30 cents per sheet.</w:t>
      </w:r>
    </w:p>
    <w:p w14:paraId="24F89B74" w14:textId="2FBB54D0" w:rsidR="00F3230B" w:rsidRPr="00F3230B" w:rsidRDefault="00F3230B">
      <w:pPr>
        <w:rPr>
          <w:sz w:val="24"/>
          <w:szCs w:val="24"/>
        </w:rPr>
      </w:pPr>
      <w:r w:rsidRPr="00F3230B">
        <w:rPr>
          <w:sz w:val="24"/>
          <w:szCs w:val="24"/>
        </w:rPr>
        <w:t xml:space="preserve">Users should be aware that the Internet is not a secure medium and that third parties may be able to obtain information regarding users’ activities. However, the library will not release information on the use of specific Internet resources by members of the public except as required by law as necessary for the proper operation of the library. </w:t>
      </w:r>
    </w:p>
    <w:p w14:paraId="25ED0F40" w14:textId="77777777" w:rsidR="00F3230B" w:rsidRPr="00F3230B" w:rsidRDefault="00F3230B">
      <w:pPr>
        <w:rPr>
          <w:sz w:val="24"/>
          <w:szCs w:val="24"/>
        </w:rPr>
      </w:pPr>
      <w:r w:rsidRPr="00F3230B">
        <w:rPr>
          <w:sz w:val="24"/>
          <w:szCs w:val="24"/>
        </w:rPr>
        <w:t xml:space="preserve">Access by Minors Parents or legal guardians assume responsibility for deciding what library resources are appropriate for their own children. Parents or legal guardians should guide their children in use of the Internet and inform them about materials they should not use. Library staff does not monitor patron’s internet use. </w:t>
      </w:r>
    </w:p>
    <w:p w14:paraId="751E1310" w14:textId="234D222A" w:rsidR="00F3230B" w:rsidRPr="00F3230B" w:rsidRDefault="00F3230B">
      <w:pPr>
        <w:rPr>
          <w:sz w:val="24"/>
          <w:szCs w:val="24"/>
        </w:rPr>
      </w:pPr>
      <w:r w:rsidRPr="00F3230B">
        <w:rPr>
          <w:sz w:val="24"/>
          <w:szCs w:val="24"/>
        </w:rPr>
        <w:t>The Internet offers access to many valuable local, national and international sources of information. The content of the Internet is not managed or governed by any entity; therefore, users may encounter materials that may be inaccurate, incomplete, dated, or offensive to some individuals. Library users are encouraged to exercise critical judgment when accessing Internet sites.</w:t>
      </w:r>
      <w:r w:rsidR="00EE22E2">
        <w:rPr>
          <w:sz w:val="24"/>
          <w:szCs w:val="24"/>
        </w:rPr>
        <w:t xml:space="preserve"> </w:t>
      </w:r>
      <w:proofErr w:type="gramStart"/>
      <w:r w:rsidRPr="00F3230B">
        <w:rPr>
          <w:sz w:val="24"/>
          <w:szCs w:val="24"/>
        </w:rPr>
        <w:t>The</w:t>
      </w:r>
      <w:proofErr w:type="gramEnd"/>
      <w:r w:rsidRPr="00F3230B">
        <w:rPr>
          <w:sz w:val="24"/>
          <w:szCs w:val="24"/>
        </w:rPr>
        <w:t xml:space="preserve"> library does not assume responsibility for protecting Internet users from material they might find obscene, offensive or objectionable. </w:t>
      </w:r>
    </w:p>
    <w:p w14:paraId="38E3EAA7" w14:textId="77777777" w:rsidR="00F3230B" w:rsidRPr="00F3230B" w:rsidRDefault="00F3230B">
      <w:pPr>
        <w:rPr>
          <w:sz w:val="24"/>
          <w:szCs w:val="24"/>
        </w:rPr>
      </w:pPr>
      <w:r w:rsidRPr="00F3230B">
        <w:rPr>
          <w:sz w:val="24"/>
          <w:szCs w:val="24"/>
        </w:rPr>
        <w:t>Users may not:</w:t>
      </w:r>
    </w:p>
    <w:p w14:paraId="10765A88" w14:textId="32D21997" w:rsidR="009D3C95" w:rsidRPr="009D3C95" w:rsidRDefault="00F3230B" w:rsidP="009D3C95">
      <w:pPr>
        <w:rPr>
          <w:sz w:val="24"/>
          <w:szCs w:val="24"/>
        </w:rPr>
      </w:pPr>
      <w:r w:rsidRPr="00F3230B">
        <w:rPr>
          <w:sz w:val="24"/>
          <w:szCs w:val="24"/>
        </w:rPr>
        <w:t xml:space="preserve"> </w:t>
      </w:r>
      <w:r w:rsidRPr="00F3230B">
        <w:rPr>
          <w:sz w:val="24"/>
          <w:szCs w:val="24"/>
        </w:rPr>
        <w:sym w:font="Symbol" w:char="F0B7"/>
      </w:r>
      <w:r w:rsidRPr="00F3230B">
        <w:rPr>
          <w:sz w:val="24"/>
          <w:szCs w:val="24"/>
        </w:rPr>
        <w:t xml:space="preserve"> Engage in any activity that is harassing, deliberately offensive or creates an intimidating or hostile environment.</w:t>
      </w:r>
    </w:p>
    <w:p w14:paraId="3B42F4D7" w14:textId="77777777" w:rsidR="00F3230B" w:rsidRPr="00F3230B" w:rsidRDefault="00F3230B">
      <w:pPr>
        <w:rPr>
          <w:sz w:val="24"/>
          <w:szCs w:val="24"/>
        </w:rPr>
      </w:pPr>
      <w:r w:rsidRPr="00F3230B">
        <w:rPr>
          <w:sz w:val="24"/>
          <w:szCs w:val="24"/>
        </w:rPr>
        <w:sym w:font="Symbol" w:char="F0B7"/>
      </w:r>
      <w:r w:rsidRPr="00F3230B">
        <w:rPr>
          <w:sz w:val="24"/>
          <w:szCs w:val="24"/>
        </w:rPr>
        <w:t xml:space="preserve"> Invade the privacy of others. </w:t>
      </w:r>
    </w:p>
    <w:p w14:paraId="2BFA0007" w14:textId="77777777" w:rsidR="00F3230B" w:rsidRPr="00F3230B" w:rsidRDefault="00F3230B">
      <w:pPr>
        <w:rPr>
          <w:sz w:val="24"/>
          <w:szCs w:val="24"/>
        </w:rPr>
      </w:pPr>
      <w:r w:rsidRPr="00F3230B">
        <w:rPr>
          <w:sz w:val="24"/>
          <w:szCs w:val="24"/>
        </w:rPr>
        <w:sym w:font="Symbol" w:char="F0B7"/>
      </w:r>
      <w:r w:rsidRPr="00F3230B">
        <w:rPr>
          <w:sz w:val="24"/>
          <w:szCs w:val="24"/>
        </w:rPr>
        <w:t xml:space="preserve"> Damage, alter, or degrade computer equipment, peripherals, software or configurations. Install software applications.</w:t>
      </w:r>
    </w:p>
    <w:p w14:paraId="5422950A" w14:textId="55586071" w:rsidR="00F3230B" w:rsidRDefault="00F3230B">
      <w:pPr>
        <w:rPr>
          <w:sz w:val="24"/>
          <w:szCs w:val="24"/>
        </w:rPr>
      </w:pPr>
      <w:r w:rsidRPr="00F3230B">
        <w:rPr>
          <w:sz w:val="24"/>
          <w:szCs w:val="24"/>
        </w:rPr>
        <w:t xml:space="preserve"> </w:t>
      </w:r>
      <w:r w:rsidRPr="00F3230B">
        <w:rPr>
          <w:sz w:val="24"/>
          <w:szCs w:val="24"/>
        </w:rPr>
        <w:sym w:font="Symbol" w:char="F0B7"/>
      </w:r>
      <w:r w:rsidRPr="00F3230B">
        <w:rPr>
          <w:sz w:val="24"/>
          <w:szCs w:val="24"/>
        </w:rPr>
        <w:t xml:space="preserve"> View</w:t>
      </w:r>
      <w:r w:rsidR="009D3C95">
        <w:rPr>
          <w:sz w:val="24"/>
          <w:szCs w:val="24"/>
        </w:rPr>
        <w:t xml:space="preserve">, print, scan or </w:t>
      </w:r>
      <w:proofErr w:type="gramStart"/>
      <w:r w:rsidR="009D3C95">
        <w:rPr>
          <w:sz w:val="24"/>
          <w:szCs w:val="24"/>
        </w:rPr>
        <w:t>copy</w:t>
      </w:r>
      <w:r w:rsidRPr="00F3230B">
        <w:rPr>
          <w:sz w:val="24"/>
          <w:szCs w:val="24"/>
        </w:rPr>
        <w:t xml:space="preserve"> </w:t>
      </w:r>
      <w:r w:rsidR="009D3C95">
        <w:rPr>
          <w:sz w:val="24"/>
          <w:szCs w:val="24"/>
        </w:rPr>
        <w:t xml:space="preserve"> (</w:t>
      </w:r>
      <w:proofErr w:type="gramEnd"/>
      <w:r w:rsidR="009D3C95">
        <w:rPr>
          <w:sz w:val="24"/>
          <w:szCs w:val="24"/>
        </w:rPr>
        <w:t>or ask staff to copy or scan)</w:t>
      </w:r>
      <w:r w:rsidRPr="00F3230B">
        <w:rPr>
          <w:sz w:val="24"/>
          <w:szCs w:val="24"/>
        </w:rPr>
        <w:t>sexually explicit graphic materials</w:t>
      </w:r>
      <w:r w:rsidR="009D3C95">
        <w:rPr>
          <w:sz w:val="24"/>
          <w:szCs w:val="24"/>
        </w:rPr>
        <w:t xml:space="preserve"> within the library.</w:t>
      </w:r>
    </w:p>
    <w:p w14:paraId="1D51EA80" w14:textId="49621DEB" w:rsidR="007E1158" w:rsidRPr="00F3230B" w:rsidRDefault="00F3230B">
      <w:pPr>
        <w:rPr>
          <w:sz w:val="24"/>
          <w:szCs w:val="24"/>
        </w:rPr>
      </w:pPr>
      <w:r w:rsidRPr="00F3230B">
        <w:rPr>
          <w:b/>
          <w:bCs/>
          <w:sz w:val="24"/>
          <w:szCs w:val="24"/>
        </w:rPr>
        <w:t>Compliance</w:t>
      </w:r>
      <w:r w:rsidRPr="00F3230B">
        <w:rPr>
          <w:sz w:val="24"/>
          <w:szCs w:val="24"/>
        </w:rPr>
        <w:t xml:space="preserve"> Those failing to comply with the internet rules will be given a copy of the Internet Use Guidelines and asked to comply immediately. Those failing to comply will be asked to leave the library facility, which may lead to revocations of library and/or Internet privileges for a period of 1-6 months. If violators do not leave, the police will be called</w:t>
      </w:r>
      <w:r>
        <w:rPr>
          <w:sz w:val="24"/>
          <w:szCs w:val="24"/>
        </w:rPr>
        <w:t>.</w:t>
      </w:r>
    </w:p>
    <w:sectPr w:rsidR="007E1158" w:rsidRPr="00F32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E7F19"/>
    <w:multiLevelType w:val="hybridMultilevel"/>
    <w:tmpl w:val="73FA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A41FCF"/>
    <w:multiLevelType w:val="hybridMultilevel"/>
    <w:tmpl w:val="1D82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30B"/>
    <w:rsid w:val="007E1158"/>
    <w:rsid w:val="009D3C95"/>
    <w:rsid w:val="00EE22E2"/>
    <w:rsid w:val="00F32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092D"/>
  <w15:chartTrackingRefBased/>
  <w15:docId w15:val="{18A0D0F0-412A-4D2D-90CF-C318BD8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7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 Jill</dc:creator>
  <cp:keywords/>
  <dc:description/>
  <cp:lastModifiedBy>Diamond, Jill</cp:lastModifiedBy>
  <cp:revision>4</cp:revision>
  <cp:lastPrinted>2024-09-20T00:20:00Z</cp:lastPrinted>
  <dcterms:created xsi:type="dcterms:W3CDTF">2024-05-25T17:38:00Z</dcterms:created>
  <dcterms:modified xsi:type="dcterms:W3CDTF">2024-09-20T00:20:00Z</dcterms:modified>
</cp:coreProperties>
</file>